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ED" w:rsidRDefault="004454D9" w:rsidP="00590FED">
      <w:pPr>
        <w:jc w:val="center"/>
        <w:rPr>
          <w:b/>
          <w:color w:val="000000"/>
          <w:sz w:val="28"/>
          <w:szCs w:val="28"/>
        </w:rPr>
      </w:pPr>
      <w:r>
        <w:rPr>
          <w:b/>
          <w:noProof/>
          <w:color w:val="000000"/>
          <w:sz w:val="28"/>
          <w:szCs w:val="28"/>
          <w:lang w:val="en-GB"/>
        </w:rPr>
        <mc:AlternateContent>
          <mc:Choice Requires="wps">
            <w:drawing>
              <wp:anchor distT="0" distB="0" distL="114300" distR="114300" simplePos="0" relativeHeight="251657728" behindDoc="0" locked="0" layoutInCell="1" allowOverlap="1">
                <wp:simplePos x="0" y="0"/>
                <wp:positionH relativeFrom="column">
                  <wp:posOffset>1824355</wp:posOffset>
                </wp:positionH>
                <wp:positionV relativeFrom="paragraph">
                  <wp:posOffset>416560</wp:posOffset>
                </wp:positionV>
                <wp:extent cx="2653665" cy="2051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205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9A" w:rsidRDefault="0002179A" w:rsidP="00DF314E">
                            <w:pPr>
                              <w:jc w:val="center"/>
                              <w:rPr>
                                <w:rFonts w:ascii="Arial Black" w:hAnsi="Arial Black"/>
                                <w:color w:val="000000"/>
                                <w:sz w:val="28"/>
                                <w:szCs w:val="28"/>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65pt;margin-top:32.8pt;width:208.95pt;height:161.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cZtgIAALo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" filled="f" stroked="f">
                <v:textbox style="mso-fit-shape-to-text:t">
                  <w:txbxContent>
                    <w:p w:rsidR="0002179A" w:rsidRDefault="0002179A" w:rsidP="00DF314E">
                      <w:pPr>
                        <w:jc w:val="center"/>
                        <w:rPr>
                          <w:rFonts w:ascii="Arial Black" w:hAnsi="Arial Black"/>
                          <w:color w:val="000000"/>
                          <w:sz w:val="28"/>
                          <w:szCs w:val="28"/>
                        </w:rPr>
                      </w:pPr>
                    </w:p>
                  </w:txbxContent>
                </v:textbox>
              </v:shape>
            </w:pict>
          </mc:Fallback>
        </mc:AlternateContent>
      </w:r>
      <w:r w:rsidR="00B87C00">
        <w:rPr>
          <w:b/>
          <w:noProof/>
          <w:color w:val="000000"/>
          <w:sz w:val="24"/>
          <w:szCs w:val="24"/>
          <w:lang w:val="en-GB"/>
        </w:rPr>
        <w:drawing>
          <wp:inline distT="0" distB="0" distL="0" distR="0">
            <wp:extent cx="4210050" cy="647700"/>
            <wp:effectExtent l="19050" t="0" r="0" b="0"/>
            <wp:docPr id="1" name="Picture 1" descr="Corporation_ro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ion_road_logo"/>
                    <pic:cNvPicPr>
                      <a:picLocks noChangeAspect="1" noChangeArrowheads="1"/>
                    </pic:cNvPicPr>
                  </pic:nvPicPr>
                  <pic:blipFill>
                    <a:blip r:embed="rId5" cstate="print"/>
                    <a:srcRect/>
                    <a:stretch>
                      <a:fillRect/>
                    </a:stretch>
                  </pic:blipFill>
                  <pic:spPr bwMode="auto">
                    <a:xfrm>
                      <a:off x="0" y="0"/>
                      <a:ext cx="4210050" cy="647700"/>
                    </a:xfrm>
                    <a:prstGeom prst="rect">
                      <a:avLst/>
                    </a:prstGeom>
                    <a:noFill/>
                    <a:ln w="9525">
                      <a:noFill/>
                      <a:miter lim="800000"/>
                      <a:headEnd/>
                      <a:tailEnd/>
                    </a:ln>
                  </pic:spPr>
                </pic:pic>
              </a:graphicData>
            </a:graphic>
          </wp:inline>
        </w:drawing>
      </w:r>
      <w:r w:rsidR="00A40EA4">
        <w:rPr>
          <w:b/>
          <w:color w:val="000000"/>
          <w:sz w:val="28"/>
          <w:szCs w:val="28"/>
        </w:rPr>
        <w:t xml:space="preserve"> </w:t>
      </w:r>
      <w:r w:rsidR="00590FED">
        <w:rPr>
          <w:b/>
          <w:color w:val="000000"/>
          <w:sz w:val="28"/>
          <w:szCs w:val="28"/>
        </w:rPr>
        <w:t xml:space="preserve">  </w:t>
      </w:r>
      <w:r w:rsidR="00546CC7">
        <w:rPr>
          <w:b/>
          <w:color w:val="000000"/>
          <w:sz w:val="28"/>
          <w:szCs w:val="28"/>
        </w:rPr>
        <w:t xml:space="preserve"> </w:t>
      </w:r>
    </w:p>
    <w:p w:rsidR="00590FED" w:rsidRDefault="00590FED" w:rsidP="00590FED">
      <w:pPr>
        <w:jc w:val="center"/>
        <w:rPr>
          <w:b/>
          <w:color w:val="000000"/>
          <w:sz w:val="28"/>
          <w:szCs w:val="28"/>
        </w:rPr>
      </w:pPr>
    </w:p>
    <w:p w:rsidR="00360613" w:rsidRPr="00360613" w:rsidRDefault="00360613" w:rsidP="00360613">
      <w:pPr>
        <w:pStyle w:val="Default"/>
        <w:jc w:val="center"/>
        <w:rPr>
          <w:b/>
          <w:sz w:val="28"/>
          <w:szCs w:val="28"/>
        </w:rPr>
      </w:pPr>
    </w:p>
    <w:p w:rsidR="004A3FF4" w:rsidRDefault="004A3FF4" w:rsidP="004A3FF4">
      <w:pPr>
        <w:jc w:val="center"/>
        <w:rPr>
          <w:rFonts w:ascii="Verdana" w:hAnsi="Verdana"/>
          <w:b/>
          <w:sz w:val="32"/>
          <w:szCs w:val="32"/>
        </w:rPr>
      </w:pPr>
      <w:r>
        <w:rPr>
          <w:rFonts w:ascii="Verdana" w:hAnsi="Verdana"/>
          <w:b/>
          <w:sz w:val="32"/>
          <w:szCs w:val="32"/>
        </w:rPr>
        <w:t>Privacy Notice</w:t>
      </w:r>
    </w:p>
    <w:p w:rsidR="004A3FF4" w:rsidRDefault="004A3FF4" w:rsidP="004A3FF4">
      <w:pPr>
        <w:jc w:val="both"/>
        <w:rPr>
          <w:rFonts w:ascii="Verdana" w:hAnsi="Verdana"/>
        </w:rPr>
      </w:pPr>
    </w:p>
    <w:p w:rsidR="004A3FF4" w:rsidRPr="00AA7B05" w:rsidRDefault="004A3FF4" w:rsidP="004A3FF4">
      <w:pPr>
        <w:jc w:val="both"/>
        <w:rPr>
          <w:rFonts w:ascii="Cambria" w:hAnsi="Cambria"/>
          <w:sz w:val="24"/>
          <w:szCs w:val="24"/>
        </w:rPr>
      </w:pPr>
      <w:r>
        <w:rPr>
          <w:rFonts w:ascii="Verdana" w:hAnsi="Verdana"/>
          <w:b/>
        </w:rPr>
        <w:t xml:space="preserve">Corporation Road Surgery </w:t>
      </w:r>
      <w:r>
        <w:rPr>
          <w:rFonts w:ascii="Verdana" w:hAnsi="Verdana"/>
        </w:rPr>
        <w:t xml:space="preserve">is committed to protecting your information.  This notice explains how your personal information is processed and for what purposes it is held.  Corporation Road </w:t>
      </w:r>
      <w:proofErr w:type="gramStart"/>
      <w:r>
        <w:rPr>
          <w:rFonts w:ascii="Verdana" w:hAnsi="Verdana"/>
        </w:rPr>
        <w:t>Surgery  is</w:t>
      </w:r>
      <w:proofErr w:type="gramEnd"/>
      <w:r>
        <w:rPr>
          <w:rFonts w:ascii="Verdana" w:hAnsi="Verdana"/>
        </w:rPr>
        <w:t xml:space="preserve"> classed as a Data Controller for the purposes of data protection and our registration number in the Data Protection Public Register is </w:t>
      </w:r>
      <w:r>
        <w:rPr>
          <w:rFonts w:ascii="Verdana" w:hAnsi="Verdana"/>
          <w:b/>
        </w:rPr>
        <w:t>Z6558518</w:t>
      </w:r>
      <w:r>
        <w:rPr>
          <w:rFonts w:ascii="Verdana" w:hAnsi="Verdana"/>
        </w:rPr>
        <w:t xml:space="preserve">.  Our Data Protection Officer can be contacted on telephone numbers 02920231259 or email address </w:t>
      </w:r>
      <w:hyperlink r:id="rId6" w:history="1">
        <w:r w:rsidRPr="00AA7B05">
          <w:rPr>
            <w:rStyle w:val="Hyperlink"/>
            <w:sz w:val="24"/>
            <w:szCs w:val="24"/>
          </w:rPr>
          <w:t>practice.manager.w97063@wales.nhs.uk</w:t>
        </w:r>
      </w:hyperlink>
    </w:p>
    <w:p w:rsidR="004A3FF4" w:rsidRPr="00AA7B05" w:rsidRDefault="004A3FF4" w:rsidP="004A3FF4">
      <w:pPr>
        <w:jc w:val="both"/>
        <w:rPr>
          <w:sz w:val="24"/>
          <w:szCs w:val="24"/>
        </w:rPr>
      </w:pPr>
    </w:p>
    <w:p w:rsidR="004A3FF4" w:rsidRDefault="004A3FF4" w:rsidP="004A3FF4">
      <w:pPr>
        <w:jc w:val="both"/>
        <w:rPr>
          <w:rFonts w:ascii="Verdana" w:hAnsi="Verdana"/>
        </w:rPr>
      </w:pPr>
    </w:p>
    <w:p w:rsidR="004A3FF4" w:rsidRDefault="004A3FF4" w:rsidP="004A3FF4">
      <w:pPr>
        <w:jc w:val="both"/>
        <w:rPr>
          <w:rFonts w:ascii="Verdana" w:hAnsi="Verdana"/>
          <w:b/>
        </w:rPr>
      </w:pPr>
      <w:r>
        <w:rPr>
          <w:rFonts w:ascii="Verdana" w:hAnsi="Verdana"/>
          <w:b/>
        </w:rPr>
        <w:t xml:space="preserve">Why do we collect your information? </w:t>
      </w:r>
    </w:p>
    <w:p w:rsidR="004A3FF4" w:rsidRDefault="004A3FF4" w:rsidP="004A3FF4">
      <w:pPr>
        <w:jc w:val="both"/>
        <w:rPr>
          <w:rFonts w:ascii="Verdana" w:hAnsi="Verdana"/>
        </w:rPr>
      </w:pPr>
      <w:r>
        <w:rPr>
          <w:rFonts w:ascii="Verdana" w:hAnsi="Verdana"/>
        </w:rPr>
        <w:t xml:space="preserve">Healthcare professionals who provide you with care, maintain records about your health and any treatment or care you receive.  These records help our staff to provide you with the best possible healthcare.  </w:t>
      </w:r>
    </w:p>
    <w:p w:rsidR="004A3FF4" w:rsidRDefault="004A3FF4" w:rsidP="004A3FF4">
      <w:pPr>
        <w:jc w:val="both"/>
        <w:rPr>
          <w:rFonts w:ascii="Verdana" w:hAnsi="Verdana"/>
        </w:rPr>
      </w:pPr>
    </w:p>
    <w:p w:rsidR="004A3FF4" w:rsidRDefault="004A3FF4" w:rsidP="004A3FF4">
      <w:pPr>
        <w:jc w:val="both"/>
        <w:rPr>
          <w:rFonts w:ascii="Verdana" w:hAnsi="Verdana"/>
          <w:b/>
        </w:rPr>
      </w:pPr>
      <w:r>
        <w:rPr>
          <w:rFonts w:ascii="Verdana" w:hAnsi="Verdana"/>
          <w:b/>
        </w:rPr>
        <w:t>What information do we hold and where does it come from?</w:t>
      </w:r>
    </w:p>
    <w:p w:rsidR="004A3FF4" w:rsidRDefault="004A3FF4" w:rsidP="004A3FF4">
      <w:pPr>
        <w:jc w:val="both"/>
        <w:rPr>
          <w:rFonts w:ascii="Verdana" w:hAnsi="Verdana"/>
        </w:rPr>
      </w:pPr>
      <w:r>
        <w:rPr>
          <w:rFonts w:ascii="Verdana" w:hAnsi="Verdana"/>
        </w:rPr>
        <w:t xml:space="preserve">The Health Board holds and records information about you including: - </w:t>
      </w:r>
    </w:p>
    <w:p w:rsidR="004A3FF4" w:rsidRDefault="004A3FF4" w:rsidP="004A3FF4">
      <w:pPr>
        <w:pStyle w:val="ListParagraph"/>
        <w:numPr>
          <w:ilvl w:val="0"/>
          <w:numId w:val="3"/>
        </w:numPr>
        <w:spacing w:line="256" w:lineRule="auto"/>
        <w:jc w:val="both"/>
        <w:rPr>
          <w:rFonts w:ascii="Verdana" w:hAnsi="Verdana"/>
          <w:sz w:val="20"/>
          <w:szCs w:val="20"/>
        </w:rPr>
      </w:pPr>
      <w:r>
        <w:rPr>
          <w:rFonts w:ascii="Verdana" w:hAnsi="Verdana"/>
          <w:sz w:val="20"/>
          <w:szCs w:val="20"/>
        </w:rPr>
        <w:t>Personal identifiers and demographic information consisting of such things as your name, date of birth, title, gender</w:t>
      </w:r>
    </w:p>
    <w:p w:rsidR="004A3FF4" w:rsidRDefault="004A3FF4" w:rsidP="004A3FF4">
      <w:pPr>
        <w:pStyle w:val="ListParagraph"/>
        <w:numPr>
          <w:ilvl w:val="0"/>
          <w:numId w:val="3"/>
        </w:numPr>
        <w:spacing w:line="256" w:lineRule="auto"/>
        <w:jc w:val="both"/>
        <w:rPr>
          <w:rFonts w:ascii="Verdana" w:hAnsi="Verdana"/>
          <w:sz w:val="20"/>
          <w:szCs w:val="20"/>
        </w:rPr>
      </w:pPr>
      <w:r>
        <w:rPr>
          <w:rFonts w:ascii="Verdana" w:hAnsi="Verdana"/>
          <w:sz w:val="20"/>
          <w:szCs w:val="20"/>
        </w:rPr>
        <w:t>Your family, spouse and partner details</w:t>
      </w:r>
    </w:p>
    <w:p w:rsidR="004A3FF4" w:rsidRDefault="004A3FF4" w:rsidP="004A3FF4">
      <w:pPr>
        <w:pStyle w:val="ListParagraph"/>
        <w:numPr>
          <w:ilvl w:val="0"/>
          <w:numId w:val="3"/>
        </w:numPr>
        <w:spacing w:line="256" w:lineRule="auto"/>
        <w:jc w:val="both"/>
        <w:rPr>
          <w:rFonts w:ascii="Verdana" w:hAnsi="Verdana"/>
          <w:sz w:val="20"/>
          <w:szCs w:val="20"/>
        </w:rPr>
      </w:pPr>
      <w:r>
        <w:rPr>
          <w:rFonts w:ascii="Verdana" w:hAnsi="Verdana"/>
          <w:sz w:val="20"/>
          <w:szCs w:val="20"/>
        </w:rPr>
        <w:t>Your contact details including postal addresses, email addresses and telephone numbers</w:t>
      </w:r>
    </w:p>
    <w:p w:rsidR="004A3FF4" w:rsidRDefault="004A3FF4" w:rsidP="004A3FF4">
      <w:pPr>
        <w:pStyle w:val="ListParagraph"/>
        <w:numPr>
          <w:ilvl w:val="0"/>
          <w:numId w:val="3"/>
        </w:numPr>
        <w:spacing w:line="256" w:lineRule="auto"/>
        <w:jc w:val="both"/>
        <w:rPr>
          <w:rFonts w:ascii="Verdana" w:hAnsi="Verdana"/>
          <w:sz w:val="20"/>
          <w:szCs w:val="20"/>
        </w:rPr>
      </w:pPr>
      <w:r>
        <w:rPr>
          <w:rFonts w:ascii="Verdana" w:hAnsi="Verdana"/>
          <w:sz w:val="20"/>
          <w:szCs w:val="20"/>
        </w:rPr>
        <w:t>Any contact the Surgery has had with you such as appointments, clinic visits, emergency appointments etc.</w:t>
      </w:r>
    </w:p>
    <w:p w:rsidR="004A3FF4" w:rsidRDefault="004A3FF4" w:rsidP="004A3FF4">
      <w:pPr>
        <w:pStyle w:val="ListParagraph"/>
        <w:numPr>
          <w:ilvl w:val="0"/>
          <w:numId w:val="3"/>
        </w:numPr>
        <w:spacing w:line="256" w:lineRule="auto"/>
        <w:jc w:val="both"/>
        <w:rPr>
          <w:rFonts w:ascii="Verdana" w:hAnsi="Verdana"/>
          <w:sz w:val="20"/>
          <w:szCs w:val="20"/>
        </w:rPr>
      </w:pPr>
      <w:r>
        <w:rPr>
          <w:rFonts w:ascii="Verdana" w:hAnsi="Verdana"/>
          <w:sz w:val="20"/>
          <w:szCs w:val="20"/>
        </w:rPr>
        <w:t>Notes and reports about your health</w:t>
      </w:r>
    </w:p>
    <w:p w:rsidR="004A3FF4" w:rsidRDefault="004A3FF4" w:rsidP="004A3FF4">
      <w:pPr>
        <w:pStyle w:val="ListParagraph"/>
        <w:numPr>
          <w:ilvl w:val="0"/>
          <w:numId w:val="3"/>
        </w:numPr>
        <w:spacing w:line="256" w:lineRule="auto"/>
        <w:jc w:val="both"/>
        <w:rPr>
          <w:rFonts w:ascii="Verdana" w:hAnsi="Verdana"/>
          <w:sz w:val="20"/>
          <w:szCs w:val="20"/>
        </w:rPr>
      </w:pPr>
      <w:r>
        <w:rPr>
          <w:rFonts w:ascii="Verdana" w:hAnsi="Verdana"/>
          <w:sz w:val="20"/>
          <w:szCs w:val="20"/>
        </w:rPr>
        <w:t>Details about your treatment and care, including medication</w:t>
      </w:r>
    </w:p>
    <w:p w:rsidR="004A3FF4" w:rsidRDefault="004A3FF4" w:rsidP="004A3FF4">
      <w:pPr>
        <w:pStyle w:val="ListParagraph"/>
        <w:numPr>
          <w:ilvl w:val="0"/>
          <w:numId w:val="3"/>
        </w:numPr>
        <w:spacing w:line="256" w:lineRule="auto"/>
        <w:jc w:val="both"/>
        <w:rPr>
          <w:rFonts w:ascii="Verdana" w:hAnsi="Verdana"/>
          <w:sz w:val="20"/>
          <w:szCs w:val="20"/>
        </w:rPr>
      </w:pPr>
      <w:r>
        <w:rPr>
          <w:rFonts w:ascii="Verdana" w:hAnsi="Verdana"/>
          <w:sz w:val="20"/>
          <w:szCs w:val="20"/>
        </w:rPr>
        <w:t xml:space="preserve">Results of investigations such as laboratory tests, x-rays </w:t>
      </w:r>
      <w:proofErr w:type="spellStart"/>
      <w:r>
        <w:rPr>
          <w:rFonts w:ascii="Verdana" w:hAnsi="Verdana"/>
          <w:sz w:val="20"/>
          <w:szCs w:val="20"/>
        </w:rPr>
        <w:t>etc</w:t>
      </w:r>
      <w:proofErr w:type="spellEnd"/>
    </w:p>
    <w:p w:rsidR="004A3FF4" w:rsidRDefault="004A3FF4" w:rsidP="004A3FF4">
      <w:pPr>
        <w:pStyle w:val="ListParagraph"/>
        <w:numPr>
          <w:ilvl w:val="0"/>
          <w:numId w:val="3"/>
        </w:numPr>
        <w:spacing w:line="256" w:lineRule="auto"/>
        <w:jc w:val="both"/>
        <w:rPr>
          <w:rFonts w:ascii="Verdana" w:hAnsi="Verdana"/>
          <w:sz w:val="20"/>
          <w:szCs w:val="20"/>
        </w:rPr>
      </w:pPr>
      <w:r>
        <w:rPr>
          <w:rFonts w:ascii="Verdana" w:hAnsi="Verdana"/>
          <w:sz w:val="20"/>
          <w:szCs w:val="20"/>
        </w:rPr>
        <w:t>Relevant information from other health and social care professionals, relatives or those who care for you</w:t>
      </w:r>
    </w:p>
    <w:p w:rsidR="004A3FF4" w:rsidRDefault="004A3FF4" w:rsidP="004A3FF4">
      <w:pPr>
        <w:pStyle w:val="ListParagraph"/>
        <w:ind w:left="360"/>
        <w:jc w:val="both"/>
        <w:rPr>
          <w:rFonts w:ascii="Verdana" w:hAnsi="Verdana"/>
          <w:sz w:val="20"/>
          <w:szCs w:val="20"/>
        </w:rPr>
      </w:pPr>
    </w:p>
    <w:p w:rsidR="004A3FF4" w:rsidRDefault="004A3FF4" w:rsidP="004A3FF4">
      <w:pPr>
        <w:jc w:val="both"/>
        <w:rPr>
          <w:rFonts w:ascii="Verdana" w:hAnsi="Verdana"/>
          <w:b/>
        </w:rPr>
      </w:pPr>
      <w:r>
        <w:rPr>
          <w:rFonts w:ascii="Verdana" w:hAnsi="Verdana"/>
          <w:b/>
        </w:rPr>
        <w:t xml:space="preserve">How do we keep your information confidential? </w:t>
      </w:r>
    </w:p>
    <w:p w:rsidR="004A3FF4" w:rsidRDefault="004A3FF4" w:rsidP="004A3FF4">
      <w:pPr>
        <w:jc w:val="both"/>
        <w:rPr>
          <w:rFonts w:ascii="Verdana" w:hAnsi="Verdana"/>
        </w:rPr>
      </w:pPr>
      <w:r>
        <w:rPr>
          <w:rFonts w:ascii="Verdana" w:hAnsi="Verdana"/>
        </w:rPr>
        <w:t xml:space="preserve">We will hold your information on computers and paper and we use a combination of sound working practices and technology to ensure that your information is kept confidential and secure.  We will protect your information by: - </w:t>
      </w:r>
    </w:p>
    <w:p w:rsidR="004A3FF4" w:rsidRDefault="004A3FF4" w:rsidP="004A3FF4">
      <w:pPr>
        <w:pStyle w:val="ListParagraph"/>
        <w:numPr>
          <w:ilvl w:val="0"/>
          <w:numId w:val="4"/>
        </w:numPr>
        <w:spacing w:line="256" w:lineRule="auto"/>
        <w:jc w:val="both"/>
        <w:rPr>
          <w:rFonts w:ascii="Verdana" w:hAnsi="Verdana"/>
          <w:sz w:val="20"/>
          <w:szCs w:val="20"/>
        </w:rPr>
      </w:pPr>
      <w:r>
        <w:rPr>
          <w:rFonts w:ascii="Verdana" w:hAnsi="Verdana"/>
          <w:b/>
          <w:sz w:val="20"/>
          <w:szCs w:val="20"/>
        </w:rPr>
        <w:t>Training</w:t>
      </w:r>
      <w:r>
        <w:rPr>
          <w:rFonts w:ascii="Verdana" w:hAnsi="Verdana"/>
          <w:sz w:val="20"/>
          <w:szCs w:val="20"/>
        </w:rPr>
        <w:t xml:space="preserve"> – staff are trained to understand their duty of confidentiality and their responsibilities regarding the security of information both on our premises and when out in the community.</w:t>
      </w:r>
    </w:p>
    <w:p w:rsidR="004A3FF4" w:rsidRDefault="004A3FF4" w:rsidP="004A3FF4">
      <w:pPr>
        <w:pStyle w:val="ListParagraph"/>
        <w:numPr>
          <w:ilvl w:val="0"/>
          <w:numId w:val="4"/>
        </w:numPr>
        <w:spacing w:line="256" w:lineRule="auto"/>
        <w:jc w:val="both"/>
        <w:rPr>
          <w:rFonts w:ascii="Verdana" w:hAnsi="Verdana"/>
          <w:sz w:val="20"/>
          <w:szCs w:val="20"/>
        </w:rPr>
      </w:pPr>
      <w:r>
        <w:rPr>
          <w:rFonts w:ascii="Verdana" w:hAnsi="Verdana"/>
          <w:b/>
          <w:sz w:val="20"/>
          <w:szCs w:val="20"/>
        </w:rPr>
        <w:t>Access controls</w:t>
      </w:r>
      <w:r>
        <w:rPr>
          <w:rFonts w:ascii="Verdana" w:hAnsi="Verdana"/>
          <w:sz w:val="20"/>
          <w:szCs w:val="20"/>
        </w:rPr>
        <w:t xml:space="preserve"> – any member of staff using computer systems holding patient information will be given their own user name and password to access your information. </w:t>
      </w:r>
    </w:p>
    <w:p w:rsidR="004A3FF4" w:rsidRDefault="004A3FF4" w:rsidP="004A3FF4">
      <w:pPr>
        <w:pStyle w:val="ListParagraph"/>
        <w:numPr>
          <w:ilvl w:val="0"/>
          <w:numId w:val="4"/>
        </w:numPr>
        <w:spacing w:line="256" w:lineRule="auto"/>
        <w:jc w:val="both"/>
        <w:rPr>
          <w:rFonts w:ascii="Verdana" w:hAnsi="Verdana"/>
          <w:sz w:val="20"/>
          <w:szCs w:val="20"/>
        </w:rPr>
      </w:pPr>
      <w:r>
        <w:rPr>
          <w:rFonts w:ascii="Verdana" w:hAnsi="Verdana"/>
          <w:b/>
          <w:sz w:val="20"/>
          <w:szCs w:val="20"/>
        </w:rPr>
        <w:t>Audit trails</w:t>
      </w:r>
      <w:r>
        <w:rPr>
          <w:rFonts w:ascii="Verdana" w:hAnsi="Verdana"/>
          <w:sz w:val="20"/>
          <w:szCs w:val="20"/>
        </w:rPr>
        <w:t xml:space="preserve"> – we will keep a record of anyone who has accessed your health record or added to your record.</w:t>
      </w:r>
    </w:p>
    <w:p w:rsidR="004A3FF4" w:rsidRDefault="004A3FF4" w:rsidP="004A3FF4">
      <w:pPr>
        <w:pStyle w:val="ListParagraph"/>
        <w:numPr>
          <w:ilvl w:val="0"/>
          <w:numId w:val="4"/>
        </w:numPr>
        <w:spacing w:line="256" w:lineRule="auto"/>
        <w:jc w:val="both"/>
        <w:rPr>
          <w:rFonts w:ascii="Verdana" w:hAnsi="Verdana"/>
          <w:sz w:val="20"/>
          <w:szCs w:val="20"/>
        </w:rPr>
      </w:pPr>
      <w:r>
        <w:rPr>
          <w:rFonts w:ascii="Verdana" w:hAnsi="Verdana"/>
          <w:b/>
          <w:sz w:val="20"/>
          <w:szCs w:val="20"/>
        </w:rPr>
        <w:t>Records Management</w:t>
      </w:r>
      <w:r>
        <w:rPr>
          <w:rFonts w:ascii="Verdana" w:hAnsi="Verdana"/>
          <w:sz w:val="20"/>
          <w:szCs w:val="20"/>
        </w:rPr>
        <w:t xml:space="preserve"> – all healthcare records are stored confidentially and in secure locations.</w:t>
      </w:r>
    </w:p>
    <w:p w:rsidR="004A3FF4" w:rsidRDefault="004A3FF4" w:rsidP="004A3FF4">
      <w:pPr>
        <w:pStyle w:val="ListParagraph"/>
        <w:numPr>
          <w:ilvl w:val="0"/>
          <w:numId w:val="4"/>
        </w:numPr>
        <w:spacing w:line="256" w:lineRule="auto"/>
        <w:jc w:val="both"/>
        <w:rPr>
          <w:rFonts w:ascii="Verdana" w:hAnsi="Verdana"/>
          <w:sz w:val="20"/>
          <w:szCs w:val="20"/>
        </w:rPr>
      </w:pPr>
      <w:r>
        <w:rPr>
          <w:rFonts w:ascii="Verdana" w:hAnsi="Verdana"/>
          <w:b/>
          <w:sz w:val="20"/>
          <w:szCs w:val="20"/>
        </w:rPr>
        <w:t>Computer Controls</w:t>
      </w:r>
      <w:r>
        <w:rPr>
          <w:rFonts w:ascii="Verdana" w:hAnsi="Verdana"/>
          <w:sz w:val="20"/>
          <w:szCs w:val="20"/>
        </w:rPr>
        <w:t xml:space="preserve"> – We have complex security controls to ensure our computers cannot be accessed by those not </w:t>
      </w:r>
      <w:proofErr w:type="spellStart"/>
      <w:r>
        <w:rPr>
          <w:rFonts w:ascii="Verdana" w:hAnsi="Verdana"/>
          <w:sz w:val="20"/>
          <w:szCs w:val="20"/>
        </w:rPr>
        <w:t>authorised</w:t>
      </w:r>
      <w:proofErr w:type="spellEnd"/>
      <w:r>
        <w:rPr>
          <w:rFonts w:ascii="Verdana" w:hAnsi="Verdana"/>
          <w:sz w:val="20"/>
          <w:szCs w:val="20"/>
        </w:rPr>
        <w:t xml:space="preserve"> to do so – such as hackers. </w:t>
      </w:r>
    </w:p>
    <w:p w:rsidR="004A3FF4" w:rsidRDefault="004A3FF4" w:rsidP="004A3FF4">
      <w:pPr>
        <w:jc w:val="both"/>
        <w:rPr>
          <w:rFonts w:ascii="Verdana" w:hAnsi="Verdana"/>
          <w:b/>
        </w:rPr>
      </w:pPr>
    </w:p>
    <w:p w:rsidR="004A3FF4" w:rsidRDefault="004A3FF4" w:rsidP="004A3FF4">
      <w:pPr>
        <w:jc w:val="both"/>
        <w:rPr>
          <w:rFonts w:ascii="Verdana" w:hAnsi="Verdana"/>
        </w:rPr>
      </w:pPr>
      <w:r>
        <w:rPr>
          <w:rFonts w:ascii="Verdana" w:hAnsi="Verdana"/>
          <w:b/>
        </w:rPr>
        <w:t>How do we use your Information?</w:t>
      </w:r>
    </w:p>
    <w:p w:rsidR="004A3FF4" w:rsidRDefault="004A3FF4" w:rsidP="004A3FF4">
      <w:pPr>
        <w:jc w:val="both"/>
        <w:rPr>
          <w:rFonts w:ascii="Verdana" w:hAnsi="Verdana"/>
          <w:color w:val="FF0000"/>
        </w:rPr>
      </w:pPr>
      <w:r>
        <w:rPr>
          <w:rFonts w:ascii="Verdana" w:hAnsi="Verdana"/>
        </w:rPr>
        <w:t>To ensure you receive the best possible care your records are used to provide staff with details about your health, care and treatment and what is needed for your future progress or health management.  We will also use your information to monitor the quality of the service provided and to protect the health of the public (for example, where we can see a measles outbreak). We will also use your information to help us manage the NHS and for statistical purposes, and sometimes your information may be used for research purposes.  Where we do this, we take strict measures to ensure that individual patients cannot be identified.</w:t>
      </w:r>
    </w:p>
    <w:p w:rsidR="004A3FF4" w:rsidRDefault="004A3FF4" w:rsidP="004A3FF4">
      <w:pPr>
        <w:jc w:val="both"/>
        <w:rPr>
          <w:rFonts w:ascii="Verdana" w:hAnsi="Verdana"/>
        </w:rPr>
      </w:pPr>
    </w:p>
    <w:p w:rsidR="00AA7B05" w:rsidRDefault="00AA7B05" w:rsidP="004A3FF4">
      <w:pPr>
        <w:jc w:val="both"/>
        <w:rPr>
          <w:rFonts w:ascii="Verdana" w:hAnsi="Verdana"/>
        </w:rPr>
      </w:pPr>
    </w:p>
    <w:p w:rsidR="00AA7B05" w:rsidRDefault="00AA7B05" w:rsidP="004A3FF4">
      <w:pPr>
        <w:jc w:val="both"/>
        <w:rPr>
          <w:rFonts w:ascii="Verdana" w:hAnsi="Verdana"/>
        </w:rPr>
      </w:pPr>
    </w:p>
    <w:p w:rsidR="004A3FF4" w:rsidRDefault="004A3FF4" w:rsidP="004A3FF4">
      <w:pPr>
        <w:jc w:val="both"/>
        <w:rPr>
          <w:rFonts w:ascii="Verdana" w:hAnsi="Verdana"/>
        </w:rPr>
      </w:pPr>
      <w:r>
        <w:rPr>
          <w:rFonts w:ascii="Verdana" w:hAnsi="Verdana"/>
        </w:rPr>
        <w:lastRenderedPageBreak/>
        <w:t>We are committed to protecting your privacy and will only use information collected in accordance with the law and standards of work such as: -</w:t>
      </w:r>
    </w:p>
    <w:p w:rsidR="00AA7B05" w:rsidRDefault="00AA7B05" w:rsidP="004A3FF4">
      <w:pPr>
        <w:jc w:val="both"/>
        <w:rPr>
          <w:rFonts w:ascii="Verdana" w:hAnsi="Verdana"/>
        </w:rPr>
      </w:pPr>
    </w:p>
    <w:p w:rsidR="004A3FF4" w:rsidRDefault="004A3FF4" w:rsidP="004A3FF4">
      <w:pPr>
        <w:pStyle w:val="ListParagraph"/>
        <w:numPr>
          <w:ilvl w:val="0"/>
          <w:numId w:val="5"/>
        </w:numPr>
        <w:spacing w:line="256" w:lineRule="auto"/>
        <w:jc w:val="both"/>
        <w:rPr>
          <w:rFonts w:ascii="Verdana" w:hAnsi="Verdana"/>
          <w:sz w:val="20"/>
          <w:szCs w:val="20"/>
        </w:rPr>
      </w:pPr>
      <w:r>
        <w:rPr>
          <w:rFonts w:ascii="Verdana" w:hAnsi="Verdana"/>
          <w:sz w:val="20"/>
          <w:szCs w:val="20"/>
        </w:rPr>
        <w:t xml:space="preserve">Data Protection Act 1998 / successive legislation once </w:t>
      </w:r>
      <w:r w:rsidR="00AA7B05">
        <w:rPr>
          <w:rFonts w:ascii="Verdana" w:hAnsi="Verdana"/>
          <w:sz w:val="20"/>
          <w:szCs w:val="20"/>
        </w:rPr>
        <w:t>enacted</w:t>
      </w:r>
    </w:p>
    <w:p w:rsidR="004A3FF4" w:rsidRDefault="004A3FF4" w:rsidP="004A3FF4">
      <w:pPr>
        <w:pStyle w:val="ListParagraph"/>
        <w:numPr>
          <w:ilvl w:val="0"/>
          <w:numId w:val="5"/>
        </w:numPr>
        <w:spacing w:line="256" w:lineRule="auto"/>
        <w:jc w:val="both"/>
        <w:rPr>
          <w:rFonts w:ascii="Verdana" w:hAnsi="Verdana"/>
          <w:sz w:val="20"/>
          <w:szCs w:val="20"/>
        </w:rPr>
      </w:pPr>
      <w:r>
        <w:rPr>
          <w:rFonts w:ascii="Verdana" w:hAnsi="Verdana"/>
          <w:sz w:val="20"/>
          <w:szCs w:val="20"/>
        </w:rPr>
        <w:t>General Data Protection Regulations</w:t>
      </w:r>
    </w:p>
    <w:p w:rsidR="004A3FF4" w:rsidRDefault="004A3FF4" w:rsidP="004A3FF4">
      <w:pPr>
        <w:pStyle w:val="ListParagraph"/>
        <w:numPr>
          <w:ilvl w:val="0"/>
          <w:numId w:val="5"/>
        </w:numPr>
        <w:spacing w:line="256" w:lineRule="auto"/>
        <w:jc w:val="both"/>
        <w:rPr>
          <w:rFonts w:ascii="Verdana" w:hAnsi="Verdana"/>
          <w:sz w:val="20"/>
          <w:szCs w:val="20"/>
        </w:rPr>
      </w:pPr>
      <w:r>
        <w:rPr>
          <w:rFonts w:ascii="Verdana" w:hAnsi="Verdana"/>
          <w:sz w:val="20"/>
          <w:szCs w:val="20"/>
        </w:rPr>
        <w:t xml:space="preserve">Human Rights Act 1998 </w:t>
      </w:r>
    </w:p>
    <w:p w:rsidR="004A3FF4" w:rsidRDefault="004A3FF4" w:rsidP="004A3FF4">
      <w:pPr>
        <w:pStyle w:val="ListParagraph"/>
        <w:numPr>
          <w:ilvl w:val="0"/>
          <w:numId w:val="5"/>
        </w:numPr>
        <w:spacing w:line="256" w:lineRule="auto"/>
        <w:jc w:val="both"/>
        <w:rPr>
          <w:rFonts w:ascii="Verdana" w:hAnsi="Verdana"/>
          <w:sz w:val="20"/>
          <w:szCs w:val="20"/>
        </w:rPr>
      </w:pPr>
      <w:r>
        <w:rPr>
          <w:rFonts w:ascii="Verdana" w:hAnsi="Verdana"/>
          <w:sz w:val="20"/>
          <w:szCs w:val="20"/>
        </w:rPr>
        <w:t xml:space="preserve">Common Law Duty of Confidentiality </w:t>
      </w:r>
    </w:p>
    <w:p w:rsidR="004A3FF4" w:rsidRDefault="004A3FF4" w:rsidP="004A3FF4">
      <w:pPr>
        <w:pStyle w:val="ListParagraph"/>
        <w:numPr>
          <w:ilvl w:val="0"/>
          <w:numId w:val="5"/>
        </w:numPr>
        <w:spacing w:line="256" w:lineRule="auto"/>
        <w:jc w:val="both"/>
        <w:rPr>
          <w:rFonts w:ascii="Verdana" w:hAnsi="Verdana"/>
          <w:sz w:val="20"/>
          <w:szCs w:val="20"/>
        </w:rPr>
      </w:pPr>
      <w:r>
        <w:rPr>
          <w:rFonts w:ascii="Verdana" w:hAnsi="Verdana"/>
          <w:sz w:val="20"/>
          <w:szCs w:val="20"/>
        </w:rPr>
        <w:t>Health &amp; Social Care Act 2012</w:t>
      </w:r>
    </w:p>
    <w:p w:rsidR="004A3FF4" w:rsidRDefault="004A3FF4" w:rsidP="004A3FF4">
      <w:pPr>
        <w:pStyle w:val="ListParagraph"/>
        <w:numPr>
          <w:ilvl w:val="0"/>
          <w:numId w:val="5"/>
        </w:numPr>
        <w:spacing w:line="256" w:lineRule="auto"/>
        <w:jc w:val="both"/>
        <w:rPr>
          <w:rFonts w:ascii="Verdana" w:hAnsi="Verdana"/>
          <w:sz w:val="20"/>
          <w:szCs w:val="20"/>
        </w:rPr>
      </w:pPr>
      <w:r>
        <w:rPr>
          <w:rFonts w:ascii="Verdana" w:hAnsi="Verdana"/>
          <w:sz w:val="20"/>
          <w:szCs w:val="20"/>
        </w:rPr>
        <w:t xml:space="preserve">NHS Code of Confidentiality, Information Security and Records Management </w:t>
      </w:r>
    </w:p>
    <w:p w:rsidR="004A3FF4" w:rsidRDefault="004A3FF4" w:rsidP="004A3FF4">
      <w:pPr>
        <w:jc w:val="both"/>
        <w:rPr>
          <w:rFonts w:ascii="Verdana" w:hAnsi="Verdana"/>
        </w:rPr>
      </w:pPr>
    </w:p>
    <w:p w:rsidR="004A3FF4" w:rsidRDefault="004A3FF4" w:rsidP="004A3FF4">
      <w:pPr>
        <w:jc w:val="both"/>
        <w:rPr>
          <w:rFonts w:ascii="Verdana" w:hAnsi="Verdana"/>
        </w:rPr>
      </w:pPr>
      <w:r>
        <w:rPr>
          <w:rFonts w:ascii="Verdana" w:hAnsi="Verdana"/>
        </w:rPr>
        <w:t>Every member of staff who works for the NHS has a legal obligation to keep information about you confidential and secure. There are times when it is appropriate to share information about you and your healthcare with others such as, GPs and Social Care.  The need to share relevant information is to help us work together for your benefit.  Where we have a contract in place, it may be necessary to share your information with third parties such as other NHS Services, Dentists, Opticians and Pharmacies Oxygen suppliers and voluntary organizations’.  There may also be exceptional circumstances where your information is disclosed particularly in life or death situations or where the law requires information to be disclosed.</w:t>
      </w:r>
    </w:p>
    <w:p w:rsidR="004A3FF4" w:rsidRDefault="004A3FF4" w:rsidP="004A3FF4">
      <w:pPr>
        <w:jc w:val="both"/>
        <w:rPr>
          <w:rFonts w:ascii="Verdana" w:hAnsi="Verdana"/>
        </w:rPr>
      </w:pPr>
    </w:p>
    <w:p w:rsidR="004A3FF4" w:rsidRDefault="004A3FF4" w:rsidP="004A3FF4">
      <w:pPr>
        <w:jc w:val="both"/>
        <w:rPr>
          <w:rFonts w:ascii="Verdana" w:hAnsi="Verdana"/>
        </w:rPr>
      </w:pPr>
      <w:r>
        <w:rPr>
          <w:rFonts w:ascii="Verdana" w:hAnsi="Verdana"/>
        </w:rPr>
        <w:t>We will use the information provided to us such as email address, telephone number, postal address to contact you by means of letter, email, text message etc.</w:t>
      </w:r>
    </w:p>
    <w:p w:rsidR="004A3FF4" w:rsidRDefault="004A3FF4" w:rsidP="004A3FF4">
      <w:pPr>
        <w:jc w:val="both"/>
        <w:rPr>
          <w:rFonts w:ascii="Verdana" w:hAnsi="Verdana"/>
        </w:rPr>
      </w:pPr>
    </w:p>
    <w:p w:rsidR="004A3FF4" w:rsidRDefault="004A3FF4" w:rsidP="004A3FF4">
      <w:pPr>
        <w:jc w:val="both"/>
        <w:rPr>
          <w:rFonts w:ascii="Verdana" w:hAnsi="Verdana"/>
          <w:b/>
        </w:rPr>
      </w:pPr>
      <w:r>
        <w:rPr>
          <w:rFonts w:ascii="Verdana" w:hAnsi="Verdana"/>
          <w:b/>
        </w:rPr>
        <w:t xml:space="preserve">Data Retention </w:t>
      </w:r>
    </w:p>
    <w:p w:rsidR="004A3FF4" w:rsidRDefault="004A3FF4" w:rsidP="004A3FF4">
      <w:pPr>
        <w:jc w:val="both"/>
        <w:rPr>
          <w:rFonts w:ascii="Verdana" w:hAnsi="Verdana"/>
        </w:rPr>
      </w:pPr>
      <w:r>
        <w:rPr>
          <w:rFonts w:ascii="Verdana" w:hAnsi="Verdana"/>
        </w:rPr>
        <w:t>The Surgery will retain your data until you register with another GP Surgery when it will be sent to the new GP Surgery, or until your death when it will be transferred to NHS Wales Shared Services Partnership for destruction in line with their retention rules.  Some Electronic data will be retained on our computerized clinical management system, but this will only be accessed in line with the legal reasons for processing data as stated above.</w:t>
      </w:r>
    </w:p>
    <w:p w:rsidR="004A3FF4" w:rsidRDefault="004A3FF4" w:rsidP="004A3FF4">
      <w:pPr>
        <w:jc w:val="both"/>
        <w:rPr>
          <w:rFonts w:ascii="Verdana" w:hAnsi="Verdana"/>
          <w:b/>
        </w:rPr>
      </w:pPr>
    </w:p>
    <w:p w:rsidR="004A3FF4" w:rsidRDefault="004A3FF4" w:rsidP="004A3FF4">
      <w:pPr>
        <w:jc w:val="both"/>
        <w:rPr>
          <w:rFonts w:ascii="Verdana" w:hAnsi="Verdana"/>
          <w:b/>
        </w:rPr>
      </w:pPr>
      <w:r>
        <w:rPr>
          <w:rFonts w:ascii="Verdana" w:hAnsi="Verdana"/>
          <w:b/>
        </w:rPr>
        <w:t xml:space="preserve">Your rights </w:t>
      </w:r>
    </w:p>
    <w:p w:rsidR="004A3FF4" w:rsidRDefault="004A3FF4" w:rsidP="004A3FF4">
      <w:pPr>
        <w:jc w:val="both"/>
        <w:rPr>
          <w:rFonts w:ascii="Verdana" w:hAnsi="Verdana"/>
        </w:rPr>
      </w:pPr>
      <w:r>
        <w:rPr>
          <w:rFonts w:ascii="Verdana" w:hAnsi="Verdana"/>
        </w:rPr>
        <w:t xml:space="preserve">As part of the Data Protection Act you have a number of rights including: </w:t>
      </w:r>
    </w:p>
    <w:p w:rsidR="004A3FF4" w:rsidRDefault="004A3FF4" w:rsidP="004A3FF4">
      <w:pPr>
        <w:pStyle w:val="ListParagraph"/>
        <w:numPr>
          <w:ilvl w:val="0"/>
          <w:numId w:val="6"/>
        </w:numPr>
        <w:spacing w:line="256" w:lineRule="auto"/>
        <w:jc w:val="both"/>
        <w:rPr>
          <w:rFonts w:ascii="Verdana" w:hAnsi="Verdana"/>
          <w:sz w:val="20"/>
          <w:szCs w:val="20"/>
        </w:rPr>
      </w:pPr>
      <w:r>
        <w:rPr>
          <w:rFonts w:ascii="Verdana" w:hAnsi="Verdana"/>
          <w:sz w:val="20"/>
          <w:szCs w:val="20"/>
        </w:rPr>
        <w:t xml:space="preserve">Being able to request access to view or to obtain copies of what information the Surgery holds about you.  This is known as a Subject Access Request. </w:t>
      </w:r>
    </w:p>
    <w:p w:rsidR="004A3FF4" w:rsidRDefault="004A3FF4" w:rsidP="004A3FF4">
      <w:pPr>
        <w:pStyle w:val="ListParagraph"/>
        <w:numPr>
          <w:ilvl w:val="0"/>
          <w:numId w:val="6"/>
        </w:numPr>
        <w:spacing w:line="256" w:lineRule="auto"/>
        <w:jc w:val="both"/>
        <w:rPr>
          <w:rFonts w:ascii="Verdana" w:hAnsi="Verdana"/>
          <w:sz w:val="20"/>
          <w:szCs w:val="20"/>
        </w:rPr>
      </w:pPr>
      <w:r>
        <w:rPr>
          <w:rFonts w:ascii="Verdana" w:hAnsi="Verdana"/>
          <w:sz w:val="20"/>
          <w:szCs w:val="20"/>
        </w:rPr>
        <w:t xml:space="preserve">You also have the right to have information about you amended should it be inaccurate. </w:t>
      </w:r>
    </w:p>
    <w:p w:rsidR="004A3FF4" w:rsidRDefault="004A3FF4" w:rsidP="004A3FF4">
      <w:pPr>
        <w:pStyle w:val="ListParagraph"/>
        <w:ind w:left="360"/>
        <w:jc w:val="both"/>
        <w:rPr>
          <w:rFonts w:ascii="Verdana" w:hAnsi="Verdana"/>
          <w:sz w:val="20"/>
          <w:szCs w:val="20"/>
        </w:rPr>
      </w:pPr>
    </w:p>
    <w:p w:rsidR="004A3FF4" w:rsidRDefault="004A3FF4" w:rsidP="004A3FF4">
      <w:pPr>
        <w:jc w:val="both"/>
        <w:rPr>
          <w:rFonts w:ascii="Verdana" w:hAnsi="Verdana"/>
        </w:rPr>
      </w:pPr>
      <w:r>
        <w:rPr>
          <w:rFonts w:ascii="Verdana" w:hAnsi="Verdana"/>
        </w:rPr>
        <w:t xml:space="preserve">Should you wish to make a Subject Access Request or have you information amended, please check our website or Privacy Notice for </w:t>
      </w:r>
      <w:proofErr w:type="gramStart"/>
      <w:r w:rsidR="00170B36">
        <w:rPr>
          <w:rFonts w:ascii="Verdana" w:hAnsi="Verdana"/>
        </w:rPr>
        <w:t>details.</w:t>
      </w:r>
      <w:proofErr w:type="gramEnd"/>
    </w:p>
    <w:p w:rsidR="004A3FF4" w:rsidRDefault="004A3FF4" w:rsidP="004A3FF4">
      <w:pPr>
        <w:jc w:val="both"/>
        <w:rPr>
          <w:rFonts w:ascii="Verdana" w:hAnsi="Verdana"/>
        </w:rPr>
      </w:pPr>
    </w:p>
    <w:p w:rsidR="004A3FF4" w:rsidRDefault="004A3FF4" w:rsidP="004A3FF4">
      <w:pPr>
        <w:jc w:val="both"/>
        <w:rPr>
          <w:rFonts w:ascii="Verdana" w:hAnsi="Verdana"/>
        </w:rPr>
      </w:pPr>
      <w:r>
        <w:rPr>
          <w:rFonts w:ascii="Verdana" w:hAnsi="Verdana"/>
        </w:rPr>
        <w:t xml:space="preserve">Should you have any concerns about how your information is managed within the Surgery please contact the Data Protection </w:t>
      </w:r>
      <w:bookmarkStart w:id="0" w:name="_GoBack"/>
      <w:bookmarkEnd w:id="0"/>
      <w:proofErr w:type="gramStart"/>
      <w:r>
        <w:rPr>
          <w:rFonts w:ascii="Verdana" w:hAnsi="Verdana"/>
        </w:rPr>
        <w:t>Officer.</w:t>
      </w:r>
      <w:proofErr w:type="gramEnd"/>
      <w:r>
        <w:rPr>
          <w:rFonts w:ascii="Verdana" w:hAnsi="Verdana"/>
        </w:rPr>
        <w:t xml:space="preserve">  If you believe your information is being viewed, used or disclosed inappropriately please check our website about how you can complain or request an investigation</w:t>
      </w:r>
      <w:r w:rsidR="00AA7B05">
        <w:rPr>
          <w:rFonts w:ascii="Verdana" w:hAnsi="Verdana"/>
        </w:rPr>
        <w:t>.</w:t>
      </w:r>
      <w:r>
        <w:t xml:space="preserve"> </w:t>
      </w:r>
    </w:p>
    <w:p w:rsidR="004A3FF4" w:rsidRDefault="004A3FF4" w:rsidP="004A3FF4">
      <w:pPr>
        <w:jc w:val="both"/>
        <w:rPr>
          <w:rFonts w:ascii="Verdana" w:hAnsi="Verdana"/>
          <w:b/>
        </w:rPr>
      </w:pPr>
    </w:p>
    <w:p w:rsidR="004A3FF4" w:rsidRDefault="004A3FF4" w:rsidP="004A3FF4">
      <w:pPr>
        <w:jc w:val="both"/>
        <w:rPr>
          <w:rFonts w:ascii="Verdana" w:hAnsi="Verdana"/>
          <w:b/>
        </w:rPr>
      </w:pPr>
      <w:r>
        <w:rPr>
          <w:rFonts w:ascii="Verdana" w:hAnsi="Verdana"/>
          <w:b/>
        </w:rPr>
        <w:t>Contact:</w:t>
      </w:r>
    </w:p>
    <w:p w:rsidR="004A3FF4" w:rsidRDefault="004A3FF4" w:rsidP="004A3FF4">
      <w:pPr>
        <w:jc w:val="both"/>
        <w:rPr>
          <w:rFonts w:ascii="Verdana" w:hAnsi="Verdana"/>
        </w:rPr>
      </w:pPr>
      <w:r>
        <w:rPr>
          <w:rFonts w:ascii="Verdana" w:hAnsi="Verdana"/>
        </w:rPr>
        <w:t xml:space="preserve">Should you have any queries, please contact the Data Protection Officer on: - </w:t>
      </w:r>
    </w:p>
    <w:p w:rsidR="004A3FF4" w:rsidRDefault="004A3FF4" w:rsidP="004A3FF4">
      <w:pPr>
        <w:jc w:val="both"/>
        <w:rPr>
          <w:rFonts w:ascii="Verdana" w:hAnsi="Verdana"/>
        </w:rPr>
      </w:pPr>
      <w:r>
        <w:rPr>
          <w:rFonts w:ascii="Verdana" w:hAnsi="Verdana"/>
        </w:rPr>
        <w:t xml:space="preserve">Telephone numbers: 02920231259 or email address: </w:t>
      </w:r>
      <w:hyperlink r:id="rId7" w:history="1">
        <w:r>
          <w:rPr>
            <w:rStyle w:val="Hyperlink"/>
            <w:rFonts w:ascii="Verdana" w:hAnsi="Verdana"/>
          </w:rPr>
          <w:t>practice.manager.w97063@wales.nhs.uk</w:t>
        </w:r>
      </w:hyperlink>
    </w:p>
    <w:p w:rsidR="004A3FF4" w:rsidRDefault="004A3FF4" w:rsidP="004A3FF4">
      <w:pPr>
        <w:jc w:val="both"/>
        <w:rPr>
          <w:rFonts w:ascii="Verdana" w:hAnsi="Verdana"/>
        </w:rPr>
      </w:pPr>
      <w:r>
        <w:rPr>
          <w:rFonts w:ascii="Verdana" w:hAnsi="Verdana"/>
        </w:rPr>
        <w:t>This person is your point of contact for any concerns regarding the use of your information.</w:t>
      </w:r>
    </w:p>
    <w:p w:rsidR="004A3FF4" w:rsidRDefault="004A3FF4" w:rsidP="004A3FF4">
      <w:pPr>
        <w:jc w:val="both"/>
        <w:rPr>
          <w:rFonts w:ascii="Verdana" w:hAnsi="Verdana"/>
        </w:rPr>
      </w:pPr>
    </w:p>
    <w:p w:rsidR="004A3FF4" w:rsidRDefault="004A3FF4" w:rsidP="004A3FF4">
      <w:pPr>
        <w:jc w:val="both"/>
        <w:rPr>
          <w:rFonts w:ascii="Verdana" w:hAnsi="Verdana"/>
        </w:rPr>
      </w:pPr>
      <w:r>
        <w:rPr>
          <w:rFonts w:ascii="Verdana" w:hAnsi="Verdana"/>
        </w:rPr>
        <w:t>If you are still unhappy following a review by the Data Protection Officer you can then contact the Information Commissioners Office (ICO) via their website (</w:t>
      </w:r>
      <w:hyperlink r:id="rId8" w:history="1">
        <w:r>
          <w:rPr>
            <w:rStyle w:val="Hyperlink"/>
            <w:rFonts w:ascii="Verdana" w:hAnsi="Verdana"/>
          </w:rPr>
          <w:t>www.ico.gov.uk</w:t>
        </w:r>
      </w:hyperlink>
      <w:r>
        <w:rPr>
          <w:rFonts w:ascii="Verdana" w:hAnsi="Verdana"/>
        </w:rPr>
        <w:t>).</w:t>
      </w:r>
    </w:p>
    <w:p w:rsidR="004A3FF4" w:rsidRDefault="004A3FF4" w:rsidP="004A3FF4">
      <w:pPr>
        <w:rPr>
          <w:rFonts w:ascii="Cambria" w:hAnsi="Cambria"/>
          <w:sz w:val="24"/>
          <w:szCs w:val="24"/>
        </w:rPr>
      </w:pPr>
    </w:p>
    <w:p w:rsidR="00C86A63" w:rsidRPr="00DF314E" w:rsidRDefault="00DF314E" w:rsidP="004A3FF4">
      <w:pPr>
        <w:ind w:left="7200"/>
        <w:jc w:val="both"/>
        <w:rPr>
          <w:b/>
          <w:color w:val="000000"/>
          <w:sz w:val="28"/>
          <w:szCs w:val="28"/>
        </w:rPr>
      </w:pPr>
      <w:r>
        <w:rPr>
          <w:b/>
          <w:color w:val="000000"/>
          <w:sz w:val="24"/>
          <w:szCs w:val="24"/>
        </w:rPr>
        <w:t xml:space="preserve">     </w:t>
      </w:r>
      <w:r>
        <w:rPr>
          <w:b/>
          <w:color w:val="000000"/>
          <w:sz w:val="24"/>
          <w:szCs w:val="24"/>
        </w:rPr>
        <w:tab/>
      </w:r>
      <w:r>
        <w:rPr>
          <w:b/>
          <w:color w:val="000000"/>
          <w:sz w:val="24"/>
          <w:szCs w:val="24"/>
        </w:rPr>
        <w:tab/>
        <w:t xml:space="preserve">     </w:t>
      </w:r>
    </w:p>
    <w:p w:rsidR="00DF314E" w:rsidRPr="00DF314E" w:rsidRDefault="00DF314E" w:rsidP="00DF314E">
      <w:pPr>
        <w:jc w:val="right"/>
        <w:rPr>
          <w:b/>
          <w:color w:val="000000"/>
          <w:sz w:val="28"/>
          <w:szCs w:val="28"/>
        </w:rPr>
      </w:pPr>
    </w:p>
    <w:p w:rsidR="00A40EA4" w:rsidRDefault="00590FED" w:rsidP="00546CC7">
      <w:pPr>
        <w:jc w:val="right"/>
        <w:rPr>
          <w:b/>
          <w:color w:val="000000"/>
          <w:sz w:val="28"/>
          <w:szCs w:val="28"/>
        </w:rPr>
      </w:pPr>
      <w:r>
        <w:rPr>
          <w:b/>
          <w:color w:val="000000"/>
          <w:sz w:val="24"/>
          <w:szCs w:val="24"/>
        </w:rPr>
        <w:t xml:space="preserve">                       </w:t>
      </w:r>
      <w:r w:rsidR="00A40EA4">
        <w:rPr>
          <w:b/>
          <w:color w:val="000000"/>
          <w:sz w:val="24"/>
          <w:szCs w:val="24"/>
        </w:rPr>
        <w:t xml:space="preserve">   </w:t>
      </w:r>
      <w:r>
        <w:rPr>
          <w:b/>
          <w:color w:val="000000"/>
          <w:sz w:val="24"/>
          <w:szCs w:val="24"/>
        </w:rPr>
        <w:t xml:space="preserve">                             </w:t>
      </w:r>
    </w:p>
    <w:p w:rsidR="00A40EA4" w:rsidRDefault="00A40EA4" w:rsidP="00546CC7">
      <w:pPr>
        <w:jc w:val="right"/>
        <w:rPr>
          <w:b/>
          <w:color w:val="000000"/>
          <w:sz w:val="24"/>
          <w:szCs w:val="24"/>
        </w:rPr>
      </w:pPr>
      <w:r>
        <w:rPr>
          <w:b/>
          <w:color w:val="000000"/>
          <w:sz w:val="28"/>
          <w:szCs w:val="28"/>
        </w:rPr>
        <w:t xml:space="preserve">                                                                    </w:t>
      </w:r>
    </w:p>
    <w:p w:rsidR="00A40EA4" w:rsidRPr="00DF314E" w:rsidRDefault="00A40EA4" w:rsidP="00DF314E">
      <w:pPr>
        <w:jc w:val="right"/>
        <w:rPr>
          <w:b/>
          <w:color w:val="000000"/>
          <w:sz w:val="24"/>
          <w:szCs w:val="24"/>
        </w:rPr>
      </w:pPr>
      <w:r>
        <w:rPr>
          <w:b/>
          <w:color w:val="000000"/>
          <w:sz w:val="28"/>
          <w:szCs w:val="28"/>
        </w:rPr>
        <w:t xml:space="preserve">                                                              </w:t>
      </w:r>
    </w:p>
    <w:p w:rsidR="00F96BA2" w:rsidRDefault="00F96BA2"/>
    <w:p w:rsidR="00A40EA4" w:rsidRDefault="00A40EA4"/>
    <w:sectPr w:rsidR="00A40EA4" w:rsidSect="00DF31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E615D"/>
    <w:multiLevelType w:val="hybridMultilevel"/>
    <w:tmpl w:val="0BAE8874"/>
    <w:lvl w:ilvl="0" w:tplc="7E8A0CEE">
      <w:start w:val="1"/>
      <w:numFmt w:val="bullet"/>
      <w:lvlText w:val=""/>
      <w:lvlJc w:val="left"/>
      <w:pPr>
        <w:ind w:left="360" w:hanging="360"/>
      </w:pPr>
      <w:rPr>
        <w:rFonts w:ascii="Symbol" w:hAnsi="Symbol" w:hint="default"/>
        <w:sz w:val="1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4142C69"/>
    <w:multiLevelType w:val="multilevel"/>
    <w:tmpl w:val="056A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6296F"/>
    <w:multiLevelType w:val="hybridMultilevel"/>
    <w:tmpl w:val="7D886DE6"/>
    <w:lvl w:ilvl="0" w:tplc="7E8A0CEE">
      <w:start w:val="1"/>
      <w:numFmt w:val="bullet"/>
      <w:lvlText w:val=""/>
      <w:lvlJc w:val="left"/>
      <w:pPr>
        <w:ind w:left="360" w:hanging="360"/>
      </w:pPr>
      <w:rPr>
        <w:rFonts w:ascii="Symbol" w:hAnsi="Symbol" w:hint="default"/>
        <w:sz w:val="1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EE46E6B"/>
    <w:multiLevelType w:val="hybridMultilevel"/>
    <w:tmpl w:val="BB1489A2"/>
    <w:lvl w:ilvl="0" w:tplc="7E8A0CEE">
      <w:start w:val="1"/>
      <w:numFmt w:val="bullet"/>
      <w:lvlText w:val=""/>
      <w:lvlJc w:val="left"/>
      <w:pPr>
        <w:ind w:left="360" w:hanging="360"/>
      </w:pPr>
      <w:rPr>
        <w:rFonts w:ascii="Symbol" w:hAnsi="Symbol" w:hint="default"/>
        <w:sz w:val="1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3BA2F31"/>
    <w:multiLevelType w:val="multilevel"/>
    <w:tmpl w:val="7276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D87B26"/>
    <w:multiLevelType w:val="hybridMultilevel"/>
    <w:tmpl w:val="70F25C02"/>
    <w:lvl w:ilvl="0" w:tplc="7E8A0CEE">
      <w:start w:val="1"/>
      <w:numFmt w:val="bullet"/>
      <w:lvlText w:val=""/>
      <w:lvlJc w:val="left"/>
      <w:pPr>
        <w:ind w:left="360" w:hanging="360"/>
      </w:pPr>
      <w:rPr>
        <w:rFonts w:ascii="Symbol" w:hAnsi="Symbol" w:hint="default"/>
        <w:sz w:val="1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A4"/>
    <w:rsid w:val="0002179A"/>
    <w:rsid w:val="000A79B5"/>
    <w:rsid w:val="00170B36"/>
    <w:rsid w:val="00237107"/>
    <w:rsid w:val="00360613"/>
    <w:rsid w:val="00361A04"/>
    <w:rsid w:val="003D4E45"/>
    <w:rsid w:val="00433EDD"/>
    <w:rsid w:val="004454D9"/>
    <w:rsid w:val="004A3FF4"/>
    <w:rsid w:val="00546CC7"/>
    <w:rsid w:val="00590FED"/>
    <w:rsid w:val="00760C3E"/>
    <w:rsid w:val="00972C3B"/>
    <w:rsid w:val="00981E84"/>
    <w:rsid w:val="009F12E3"/>
    <w:rsid w:val="00A40440"/>
    <w:rsid w:val="00A40EA4"/>
    <w:rsid w:val="00AA7B05"/>
    <w:rsid w:val="00B87C00"/>
    <w:rsid w:val="00C86A63"/>
    <w:rsid w:val="00DF314E"/>
    <w:rsid w:val="00EB0204"/>
    <w:rsid w:val="00F14EB6"/>
    <w:rsid w:val="00F348A2"/>
    <w:rsid w:val="00F96BA2"/>
    <w:rsid w:val="00FB6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5E00"/>
  <w15:docId w15:val="{79EAF52E-3D20-474D-A7BB-FCF27B9B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EA4"/>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FED"/>
    <w:rPr>
      <w:rFonts w:ascii="Tahoma" w:hAnsi="Tahoma" w:cs="Tahoma"/>
      <w:sz w:val="16"/>
      <w:szCs w:val="16"/>
    </w:rPr>
  </w:style>
  <w:style w:type="character" w:customStyle="1" w:styleId="BalloonTextChar">
    <w:name w:val="Balloon Text Char"/>
    <w:basedOn w:val="DefaultParagraphFont"/>
    <w:link w:val="BalloonText"/>
    <w:uiPriority w:val="99"/>
    <w:semiHidden/>
    <w:rsid w:val="00590FED"/>
    <w:rPr>
      <w:rFonts w:ascii="Tahoma" w:eastAsia="Times New Roman" w:hAnsi="Tahoma" w:cs="Tahoma"/>
      <w:sz w:val="16"/>
      <w:szCs w:val="16"/>
      <w:lang w:val="en-US"/>
    </w:rPr>
  </w:style>
  <w:style w:type="paragraph" w:customStyle="1" w:styleId="Default">
    <w:name w:val="Default"/>
    <w:rsid w:val="0036061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4A3FF4"/>
    <w:rPr>
      <w:color w:val="0000FF" w:themeColor="hyperlink"/>
      <w:u w:val="single"/>
    </w:rPr>
  </w:style>
  <w:style w:type="paragraph" w:styleId="ListParagraph">
    <w:name w:val="List Paragraph"/>
    <w:basedOn w:val="Normal"/>
    <w:uiPriority w:val="34"/>
    <w:qFormat/>
    <w:rsid w:val="004A3FF4"/>
    <w:pPr>
      <w:ind w:left="720"/>
      <w:contextualSpacing/>
    </w:pPr>
    <w:rPr>
      <w:rFonts w:ascii="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135848">
      <w:bodyDiv w:val="1"/>
      <w:marLeft w:val="0"/>
      <w:marRight w:val="0"/>
      <w:marTop w:val="0"/>
      <w:marBottom w:val="0"/>
      <w:divBdr>
        <w:top w:val="none" w:sz="0" w:space="0" w:color="auto"/>
        <w:left w:val="none" w:sz="0" w:space="0" w:color="auto"/>
        <w:bottom w:val="none" w:sz="0" w:space="0" w:color="auto"/>
        <w:right w:val="none" w:sz="0" w:space="0" w:color="auto"/>
      </w:divBdr>
    </w:div>
    <w:div w:id="1788041725">
      <w:bodyDiv w:val="1"/>
      <w:marLeft w:val="0"/>
      <w:marRight w:val="0"/>
      <w:marTop w:val="0"/>
      <w:marBottom w:val="0"/>
      <w:divBdr>
        <w:top w:val="none" w:sz="0" w:space="0" w:color="auto"/>
        <w:left w:val="none" w:sz="0" w:space="0" w:color="auto"/>
        <w:bottom w:val="none" w:sz="0" w:space="0" w:color="auto"/>
        <w:right w:val="none" w:sz="0" w:space="0" w:color="auto"/>
      </w:divBdr>
      <w:divsChild>
        <w:div w:id="2128237196">
          <w:marLeft w:val="0"/>
          <w:marRight w:val="0"/>
          <w:marTop w:val="0"/>
          <w:marBottom w:val="0"/>
          <w:divBdr>
            <w:top w:val="none" w:sz="0" w:space="0" w:color="auto"/>
            <w:left w:val="none" w:sz="0" w:space="0" w:color="auto"/>
            <w:bottom w:val="none" w:sz="0" w:space="0" w:color="auto"/>
            <w:right w:val="none" w:sz="0" w:space="0" w:color="auto"/>
          </w:divBdr>
          <w:divsChild>
            <w:div w:id="1171218582">
              <w:marLeft w:val="225"/>
              <w:marRight w:val="225"/>
              <w:marTop w:val="615"/>
              <w:marBottom w:val="0"/>
              <w:divBdr>
                <w:top w:val="none" w:sz="0" w:space="0" w:color="auto"/>
                <w:left w:val="single" w:sz="6" w:space="0" w:color="AED0EA"/>
                <w:bottom w:val="none" w:sz="0" w:space="0" w:color="auto"/>
                <w:right w:val="single" w:sz="6" w:space="0" w:color="AED0EA"/>
              </w:divBdr>
              <w:divsChild>
                <w:div w:id="1497725092">
                  <w:marLeft w:val="0"/>
                  <w:marRight w:val="0"/>
                  <w:marTop w:val="0"/>
                  <w:marBottom w:val="0"/>
                  <w:divBdr>
                    <w:top w:val="none" w:sz="0" w:space="0" w:color="auto"/>
                    <w:left w:val="none" w:sz="0" w:space="0" w:color="auto"/>
                    <w:bottom w:val="none" w:sz="0" w:space="0" w:color="auto"/>
                    <w:right w:val="none" w:sz="0" w:space="0" w:color="auto"/>
                  </w:divBdr>
                  <w:divsChild>
                    <w:div w:id="1464233213">
                      <w:marLeft w:val="0"/>
                      <w:marRight w:val="0"/>
                      <w:marTop w:val="0"/>
                      <w:marBottom w:val="0"/>
                      <w:divBdr>
                        <w:top w:val="none" w:sz="0" w:space="0" w:color="auto"/>
                        <w:left w:val="none" w:sz="0" w:space="0" w:color="auto"/>
                        <w:bottom w:val="none" w:sz="0" w:space="0" w:color="auto"/>
                        <w:right w:val="none" w:sz="0" w:space="0" w:color="auto"/>
                      </w:divBdr>
                      <w:divsChild>
                        <w:div w:id="1944264458">
                          <w:marLeft w:val="0"/>
                          <w:marRight w:val="0"/>
                          <w:marTop w:val="0"/>
                          <w:marBottom w:val="0"/>
                          <w:divBdr>
                            <w:top w:val="none" w:sz="0" w:space="0" w:color="auto"/>
                            <w:left w:val="none" w:sz="0" w:space="0" w:color="auto"/>
                            <w:bottom w:val="none" w:sz="0" w:space="0" w:color="auto"/>
                            <w:right w:val="none" w:sz="0" w:space="0" w:color="auto"/>
                          </w:divBdr>
                          <w:divsChild>
                            <w:div w:id="6804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09136">
                  <w:marLeft w:val="0"/>
                  <w:marRight w:val="0"/>
                  <w:marTop w:val="150"/>
                  <w:marBottom w:val="0"/>
                  <w:divBdr>
                    <w:top w:val="none" w:sz="0" w:space="0" w:color="auto"/>
                    <w:left w:val="none" w:sz="0" w:space="0" w:color="auto"/>
                    <w:bottom w:val="single" w:sz="6" w:space="0" w:color="A8A9A8"/>
                    <w:right w:val="none" w:sz="0" w:space="0" w:color="auto"/>
                  </w:divBdr>
                  <w:divsChild>
                    <w:div w:id="263340894">
                      <w:marLeft w:val="75"/>
                      <w:marRight w:val="75"/>
                      <w:marTop w:val="75"/>
                      <w:marBottom w:val="75"/>
                      <w:divBdr>
                        <w:top w:val="none" w:sz="0" w:space="0" w:color="auto"/>
                        <w:left w:val="none" w:sz="0" w:space="0" w:color="auto"/>
                        <w:bottom w:val="none" w:sz="0" w:space="0" w:color="auto"/>
                        <w:right w:val="none" w:sz="0" w:space="0" w:color="auto"/>
                      </w:divBdr>
                      <w:divsChild>
                        <w:div w:id="798499634">
                          <w:marLeft w:val="0"/>
                          <w:marRight w:val="0"/>
                          <w:marTop w:val="0"/>
                          <w:marBottom w:val="0"/>
                          <w:divBdr>
                            <w:top w:val="none" w:sz="0" w:space="0" w:color="auto"/>
                            <w:left w:val="none" w:sz="0" w:space="0" w:color="auto"/>
                            <w:bottom w:val="none" w:sz="0" w:space="0" w:color="auto"/>
                            <w:right w:val="none" w:sz="0" w:space="0" w:color="auto"/>
                          </w:divBdr>
                          <w:divsChild>
                            <w:div w:id="1517112079">
                              <w:marLeft w:val="0"/>
                              <w:marRight w:val="0"/>
                              <w:marTop w:val="0"/>
                              <w:marBottom w:val="0"/>
                              <w:divBdr>
                                <w:top w:val="none" w:sz="0" w:space="0" w:color="auto"/>
                                <w:left w:val="none" w:sz="0" w:space="0" w:color="auto"/>
                                <w:bottom w:val="none" w:sz="0" w:space="0" w:color="auto"/>
                                <w:right w:val="none" w:sz="0" w:space="0" w:color="auto"/>
                              </w:divBdr>
                            </w:div>
                          </w:divsChild>
                        </w:div>
                        <w:div w:id="1941596582">
                          <w:marLeft w:val="0"/>
                          <w:marRight w:val="0"/>
                          <w:marTop w:val="0"/>
                          <w:marBottom w:val="0"/>
                          <w:divBdr>
                            <w:top w:val="none" w:sz="0" w:space="0" w:color="auto"/>
                            <w:left w:val="none" w:sz="0" w:space="0" w:color="auto"/>
                            <w:bottom w:val="none" w:sz="0" w:space="0" w:color="auto"/>
                            <w:right w:val="none" w:sz="0" w:space="0" w:color="auto"/>
                          </w:divBdr>
                          <w:divsChild>
                            <w:div w:id="986057348">
                              <w:marLeft w:val="0"/>
                              <w:marRight w:val="0"/>
                              <w:marTop w:val="0"/>
                              <w:marBottom w:val="0"/>
                              <w:divBdr>
                                <w:top w:val="none" w:sz="0" w:space="0" w:color="auto"/>
                                <w:left w:val="none" w:sz="0" w:space="0" w:color="auto"/>
                                <w:bottom w:val="none" w:sz="0" w:space="0" w:color="auto"/>
                                <w:right w:val="none" w:sz="0" w:space="0" w:color="auto"/>
                              </w:divBdr>
                              <w:divsChild>
                                <w:div w:id="1603148780">
                                  <w:marLeft w:val="0"/>
                                  <w:marRight w:val="0"/>
                                  <w:marTop w:val="0"/>
                                  <w:marBottom w:val="0"/>
                                  <w:divBdr>
                                    <w:top w:val="none" w:sz="0" w:space="0" w:color="auto"/>
                                    <w:left w:val="none" w:sz="0" w:space="0" w:color="auto"/>
                                    <w:bottom w:val="none" w:sz="0" w:space="0" w:color="auto"/>
                                    <w:right w:val="none" w:sz="0" w:space="0" w:color="auto"/>
                                  </w:divBdr>
                                  <w:divsChild>
                                    <w:div w:id="13085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06818">
                          <w:marLeft w:val="0"/>
                          <w:marRight w:val="0"/>
                          <w:marTop w:val="0"/>
                          <w:marBottom w:val="0"/>
                          <w:divBdr>
                            <w:top w:val="none" w:sz="0" w:space="0" w:color="auto"/>
                            <w:left w:val="none" w:sz="0" w:space="0" w:color="auto"/>
                            <w:bottom w:val="none" w:sz="0" w:space="0" w:color="auto"/>
                            <w:right w:val="none" w:sz="0" w:space="0" w:color="auto"/>
                          </w:divBdr>
                          <w:divsChild>
                            <w:div w:id="8884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9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ettings" Target="settings.xml"/><Relationship Id="rId7" Type="http://schemas.openxmlformats.org/officeDocument/2006/relationships/hyperlink" Target="mailto:practice.manager.w97063@wales.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ctice.manager.w97063@wales.nhs.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InPS</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EDI158175</dc:creator>
  <cp:lastModifiedBy>Ann-Marie O'Hanlon</cp:lastModifiedBy>
  <cp:revision>4</cp:revision>
  <cp:lastPrinted>2018-02-01T14:01:00Z</cp:lastPrinted>
  <dcterms:created xsi:type="dcterms:W3CDTF">2018-05-22T14:42:00Z</dcterms:created>
  <dcterms:modified xsi:type="dcterms:W3CDTF">2018-05-24T14:12:00Z</dcterms:modified>
</cp:coreProperties>
</file>